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6CCB" w14:textId="325BCD3B" w:rsidR="00FB131A" w:rsidRDefault="00B31280">
      <w:r>
        <w:t>PCAN</w:t>
      </w:r>
    </w:p>
    <w:p w14:paraId="6D2D16CA" w14:textId="77777777" w:rsidR="00B31280" w:rsidRDefault="00B31280"/>
    <w:p w14:paraId="5019F61F" w14:textId="5281AC3F" w:rsidR="00B31280" w:rsidRDefault="00B31280">
      <w:r>
        <w:rPr>
          <w:noProof/>
          <w:lang w:val="en-US"/>
        </w:rPr>
        <w:drawing>
          <wp:inline distT="0" distB="0" distL="0" distR="0" wp14:anchorId="1A72DBFD" wp14:editId="175C7F05">
            <wp:extent cx="5212080" cy="2926080"/>
            <wp:effectExtent l="0" t="0" r="7620" b="7620"/>
            <wp:docPr id="953203921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203921" name="Picture 1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80"/>
    <w:rsid w:val="008A3B56"/>
    <w:rsid w:val="00B31280"/>
    <w:rsid w:val="00F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9C4A"/>
  <w15:chartTrackingRefBased/>
  <w15:docId w15:val="{105370D4-2109-49E0-A2BA-AC5A0587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EBB2.2BACEF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O'DONNELL, Fionnuala (THE ARGYLE SURGERY)</dc:creator>
  <cp:keywords/>
  <dc:description/>
  <cp:lastModifiedBy>O'DONNELL, Fionnuala (THE ARGYLE SURGERY)</cp:lastModifiedBy>
  <cp:revision>1</cp:revision>
  <dcterms:created xsi:type="dcterms:W3CDTF">2023-09-20T10:32:00Z</dcterms:created>
  <dcterms:modified xsi:type="dcterms:W3CDTF">2023-09-20T10:33:00Z</dcterms:modified>
</cp:coreProperties>
</file>