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37A750" w14:textId="333DED5B" w:rsidR="00F74C5D" w:rsidRDefault="00F74C5D" w:rsidP="00F74C5D">
      <w:pPr>
        <w:rPr>
          <w:b/>
          <w:bCs/>
          <w:sz w:val="28"/>
          <w:szCs w:val="28"/>
        </w:rPr>
      </w:pPr>
      <w:r>
        <w:rPr>
          <w:noProof/>
        </w:rPr>
        <w:drawing>
          <wp:anchor distT="0" distB="0" distL="114300" distR="114300" simplePos="0" relativeHeight="251659264" behindDoc="0" locked="0" layoutInCell="1" allowOverlap="1" wp14:anchorId="55FBEDDE" wp14:editId="4032876A">
            <wp:simplePos x="0" y="0"/>
            <wp:positionH relativeFrom="column">
              <wp:posOffset>3340467</wp:posOffset>
            </wp:positionH>
            <wp:positionV relativeFrom="paragraph">
              <wp:posOffset>474</wp:posOffset>
            </wp:positionV>
            <wp:extent cx="2857500" cy="952500"/>
            <wp:effectExtent l="0" t="0" r="0" b="0"/>
            <wp:wrapThrough wrapText="bothSides">
              <wp:wrapPolygon edited="0">
                <wp:start x="0" y="0"/>
                <wp:lineTo x="0" y="21168"/>
                <wp:lineTo x="21456" y="21168"/>
                <wp:lineTo x="21456" y="0"/>
                <wp:lineTo x="0" y="0"/>
              </wp:wrapPolygon>
            </wp:wrapThrough>
            <wp:docPr id="228202414" name="Picture 2" descr="A logo of a compan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202414" name="Picture 2" descr="A logo of a company&#10;&#10;AI-generated content may be incorrect."/>
                    <pic:cNvPicPr/>
                  </pic:nvPicPr>
                  <pic:blipFill>
                    <a:blip r:embed="rId5">
                      <a:extLst>
                        <a:ext uri="{28A0092B-C50C-407E-A947-70E740481C1C}">
                          <a14:useLocalDpi xmlns:a14="http://schemas.microsoft.com/office/drawing/2010/main" val="0"/>
                        </a:ext>
                      </a:extLst>
                    </a:blip>
                    <a:stretch>
                      <a:fillRect/>
                    </a:stretch>
                  </pic:blipFill>
                  <pic:spPr>
                    <a:xfrm>
                      <a:off x="0" y="0"/>
                      <a:ext cx="2857500" cy="952500"/>
                    </a:xfrm>
                    <a:prstGeom prst="rect">
                      <a:avLst/>
                    </a:prstGeom>
                  </pic:spPr>
                </pic:pic>
              </a:graphicData>
            </a:graphic>
          </wp:anchor>
        </w:drawing>
      </w:r>
    </w:p>
    <w:p w14:paraId="1F32ADAE" w14:textId="05E55698" w:rsidR="00F74C5D" w:rsidRPr="00F74C5D" w:rsidRDefault="00F74C5D" w:rsidP="00F74C5D">
      <w:pPr>
        <w:rPr>
          <w:b/>
          <w:bCs/>
          <w:sz w:val="28"/>
          <w:szCs w:val="28"/>
        </w:rPr>
      </w:pPr>
      <w:r w:rsidRPr="00F74C5D">
        <w:rPr>
          <w:b/>
          <w:bCs/>
          <w:sz w:val="28"/>
          <w:szCs w:val="28"/>
        </w:rPr>
        <w:t>WorkWell Reaches Key Priority Areas</w:t>
      </w:r>
    </w:p>
    <w:p w14:paraId="763DBD81" w14:textId="773710EF" w:rsidR="00F74C5D" w:rsidRPr="00F74C5D" w:rsidRDefault="00F74C5D" w:rsidP="00F74C5D">
      <w:r w:rsidRPr="00F74C5D">
        <w:rPr>
          <w:b/>
          <w:bCs/>
        </w:rPr>
        <w:t xml:space="preserve">WorkWell Making Strides in Most Deprived </w:t>
      </w:r>
      <w:r>
        <w:rPr>
          <w:b/>
          <w:bCs/>
        </w:rPr>
        <w:t>Wards</w:t>
      </w:r>
    </w:p>
    <w:p w14:paraId="165372E9" w14:textId="77777777" w:rsidR="00F74C5D" w:rsidRDefault="00F74C5D" w:rsidP="00F74C5D"/>
    <w:p w14:paraId="399C0123" w14:textId="6BFAF9F1" w:rsidR="00F74C5D" w:rsidRDefault="00F74C5D" w:rsidP="00F74C5D">
      <w:pPr>
        <w:spacing w:after="0" w:line="276" w:lineRule="auto"/>
      </w:pPr>
      <w:r w:rsidRPr="00F74C5D">
        <w:t>WorkWell is successfully reaching residents in West London's CORE20 areas, with 17 out of 50 current participants coming from Golborne and Notting Dale wards - two of the most deprived areas in the country.</w:t>
      </w:r>
    </w:p>
    <w:p w14:paraId="4931FD81" w14:textId="77777777" w:rsidR="00F74C5D" w:rsidRPr="00F74C5D" w:rsidRDefault="00F74C5D" w:rsidP="00F74C5D">
      <w:pPr>
        <w:spacing w:after="0" w:line="276" w:lineRule="auto"/>
      </w:pPr>
    </w:p>
    <w:p w14:paraId="30E47E8C" w14:textId="6C864194" w:rsidR="00F74C5D" w:rsidRDefault="00F74C5D" w:rsidP="00F74C5D">
      <w:pPr>
        <w:spacing w:after="0" w:line="276" w:lineRule="auto"/>
      </w:pPr>
      <w:r w:rsidRPr="00F74C5D">
        <w:t xml:space="preserve">Simon Hope, Borough Director for West London, noted the significance: </w:t>
      </w:r>
      <w:r w:rsidRPr="00F74C5D">
        <w:rPr>
          <w:i/>
          <w:iCs/>
        </w:rPr>
        <w:t>"It's good that we have participants in the Golborne ward and Notting Dale ward. These are two of the most deprived areas in the country."</w:t>
      </w:r>
    </w:p>
    <w:p w14:paraId="5D81BF69" w14:textId="243BA076" w:rsidR="00F74C5D" w:rsidRPr="00F74C5D" w:rsidRDefault="00F74C5D" w:rsidP="00F74C5D">
      <w:pPr>
        <w:spacing w:after="0" w:line="276" w:lineRule="auto"/>
      </w:pPr>
    </w:p>
    <w:p w14:paraId="48D78ABD" w14:textId="1E879E38" w:rsidR="00F74C5D" w:rsidRDefault="00B96263" w:rsidP="00F74C5D">
      <w:pPr>
        <w:spacing w:after="0" w:line="276" w:lineRule="auto"/>
      </w:pPr>
      <w:r>
        <w:rPr>
          <w:noProof/>
        </w:rPr>
        <w:drawing>
          <wp:anchor distT="0" distB="0" distL="114300" distR="114300" simplePos="0" relativeHeight="251660288" behindDoc="0" locked="0" layoutInCell="1" allowOverlap="1" wp14:anchorId="653EF59C" wp14:editId="26289B83">
            <wp:simplePos x="0" y="0"/>
            <wp:positionH relativeFrom="margin">
              <wp:posOffset>3803015</wp:posOffset>
            </wp:positionH>
            <wp:positionV relativeFrom="margin">
              <wp:posOffset>3718131</wp:posOffset>
            </wp:positionV>
            <wp:extent cx="1943735" cy="1943735"/>
            <wp:effectExtent l="0" t="0" r="0" b="0"/>
            <wp:wrapSquare wrapText="bothSides"/>
            <wp:docPr id="162197553" name="Picture 3" descr="A person wearing a beani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197553" name="Picture 3" descr="A person wearing a beanie&#10;&#10;AI-generated content may be incorrect."/>
                    <pic:cNvPicPr/>
                  </pic:nvPicPr>
                  <pic:blipFill>
                    <a:blip r:embed="rId6" cstate="print">
                      <a:extLst>
                        <a:ext uri="{28A0092B-C50C-407E-A947-70E740481C1C}">
                          <a14:useLocalDpi xmlns:a14="http://schemas.microsoft.com/office/drawing/2010/main" val="0"/>
                        </a:ext>
                      </a:extLst>
                    </a:blip>
                    <a:stretch>
                      <a:fillRect/>
                    </a:stretch>
                  </pic:blipFill>
                  <pic:spPr>
                    <a:xfrm>
                      <a:off x="0" y="0"/>
                      <a:ext cx="1943735" cy="1943735"/>
                    </a:xfrm>
                    <a:prstGeom prst="rect">
                      <a:avLst/>
                    </a:prstGeom>
                  </pic:spPr>
                </pic:pic>
              </a:graphicData>
            </a:graphic>
          </wp:anchor>
        </w:drawing>
      </w:r>
      <w:r w:rsidR="00F74C5D" w:rsidRPr="00F74C5D">
        <w:t xml:space="preserve">This strong engagement demonstrates WorkWell's effectiveness in reaching those who can benefit most from employment support </w:t>
      </w:r>
      <w:r w:rsidR="001D7755">
        <w:t>by reducing health barriers</w:t>
      </w:r>
      <w:r w:rsidR="00F74C5D" w:rsidRPr="00F74C5D">
        <w:t>, particularly in areas affected by the Grenfell Tower tragedy.</w:t>
      </w:r>
    </w:p>
    <w:p w14:paraId="68D3EA5F" w14:textId="15A307D0" w:rsidR="00F74C5D" w:rsidRPr="00F74C5D" w:rsidRDefault="00F74C5D" w:rsidP="00F74C5D">
      <w:pPr>
        <w:spacing w:after="0" w:line="276" w:lineRule="auto"/>
      </w:pPr>
    </w:p>
    <w:p w14:paraId="0FF25240" w14:textId="1B94D963" w:rsidR="00F74C5D" w:rsidRDefault="00F74C5D" w:rsidP="00F74C5D">
      <w:pPr>
        <w:spacing w:after="0" w:line="276" w:lineRule="auto"/>
        <w:rPr>
          <w:i/>
          <w:iCs/>
        </w:rPr>
      </w:pPr>
      <w:r w:rsidRPr="00F74C5D">
        <w:rPr>
          <w:i/>
          <w:iCs/>
        </w:rPr>
        <w:t>WorkWell continues to partner with</w:t>
      </w:r>
      <w:r w:rsidR="001D7755">
        <w:rPr>
          <w:i/>
          <w:iCs/>
        </w:rPr>
        <w:t xml:space="preserve"> NHS I</w:t>
      </w:r>
      <w:r w:rsidR="00674810">
        <w:rPr>
          <w:i/>
          <w:iCs/>
        </w:rPr>
        <w:t>CS</w:t>
      </w:r>
      <w:r w:rsidRPr="00F74C5D">
        <w:rPr>
          <w:i/>
          <w:iCs/>
        </w:rPr>
        <w:t xml:space="preserve"> </w:t>
      </w:r>
      <w:r>
        <w:rPr>
          <w:i/>
          <w:iCs/>
        </w:rPr>
        <w:t xml:space="preserve">boroughs </w:t>
      </w:r>
      <w:r w:rsidR="00674810">
        <w:rPr>
          <w:i/>
          <w:iCs/>
        </w:rPr>
        <w:t xml:space="preserve">in North West London </w:t>
      </w:r>
      <w:r w:rsidRPr="00F74C5D">
        <w:rPr>
          <w:i/>
          <w:iCs/>
        </w:rPr>
        <w:t>to integrate work as a health outcome for West London residents.</w:t>
      </w:r>
    </w:p>
    <w:p w14:paraId="54F1DCFB" w14:textId="7447D1B3" w:rsidR="00F74C5D" w:rsidRPr="00F74C5D" w:rsidRDefault="00F74C5D" w:rsidP="00F74C5D">
      <w:pPr>
        <w:spacing w:after="0" w:line="276" w:lineRule="auto"/>
        <w:rPr>
          <w:i/>
          <w:iCs/>
        </w:rPr>
      </w:pPr>
    </w:p>
    <w:p w14:paraId="2CAD1B31" w14:textId="5FC808B2" w:rsidR="00853758" w:rsidRDefault="00F74C5D" w:rsidP="00F74C5D">
      <w:pPr>
        <w:spacing w:after="0" w:line="276" w:lineRule="auto"/>
        <w:rPr>
          <w:b/>
          <w:bCs/>
        </w:rPr>
      </w:pPr>
      <w:r w:rsidRPr="00F74C5D">
        <w:rPr>
          <w:b/>
          <w:bCs/>
          <w:i/>
          <w:iCs/>
        </w:rPr>
        <w:t xml:space="preserve">How to refer: </w:t>
      </w:r>
      <w:r w:rsidRPr="00F74C5D">
        <w:rPr>
          <w:b/>
          <w:bCs/>
        </w:rPr>
        <w:t xml:space="preserve">To get started </w:t>
      </w:r>
    </w:p>
    <w:p w14:paraId="408D7570" w14:textId="4B71A8FD" w:rsidR="00853758" w:rsidRDefault="00F74C5D" w:rsidP="00853758">
      <w:pPr>
        <w:pStyle w:val="ListParagraph"/>
        <w:numPr>
          <w:ilvl w:val="0"/>
          <w:numId w:val="1"/>
        </w:numPr>
        <w:spacing w:after="0" w:line="276" w:lineRule="auto"/>
        <w:rPr>
          <w:b/>
          <w:bCs/>
        </w:rPr>
      </w:pPr>
      <w:r w:rsidRPr="00853758">
        <w:rPr>
          <w:b/>
          <w:bCs/>
        </w:rPr>
        <w:t xml:space="preserve">click here </w:t>
      </w:r>
      <w:hyperlink r:id="rId7" w:history="1">
        <w:r w:rsidRPr="00853758">
          <w:rPr>
            <w:rStyle w:val="Hyperlink"/>
            <w:b/>
            <w:bCs/>
          </w:rPr>
          <w:t>WorkWell - North West London - Shaw Trust</w:t>
        </w:r>
      </w:hyperlink>
      <w:r w:rsidRPr="00853758">
        <w:rPr>
          <w:b/>
          <w:bCs/>
        </w:rPr>
        <w:t xml:space="preserve">  </w:t>
      </w:r>
    </w:p>
    <w:p w14:paraId="07BD0EB6" w14:textId="050F3208" w:rsidR="00F74C5D" w:rsidRDefault="00F74C5D" w:rsidP="00853758">
      <w:pPr>
        <w:pStyle w:val="ListParagraph"/>
        <w:numPr>
          <w:ilvl w:val="0"/>
          <w:numId w:val="1"/>
        </w:numPr>
        <w:spacing w:after="0" w:line="276" w:lineRule="auto"/>
        <w:rPr>
          <w:b/>
          <w:bCs/>
        </w:rPr>
      </w:pPr>
      <w:r w:rsidRPr="00853758">
        <w:rPr>
          <w:b/>
          <w:bCs/>
        </w:rPr>
        <w:t>ring 0808 196 2386</w:t>
      </w:r>
    </w:p>
    <w:p w14:paraId="40292FD1" w14:textId="4E8067B5" w:rsidR="00853758" w:rsidRDefault="007558EF" w:rsidP="00853758">
      <w:pPr>
        <w:pStyle w:val="ListParagraph"/>
        <w:numPr>
          <w:ilvl w:val="0"/>
          <w:numId w:val="1"/>
        </w:numPr>
        <w:spacing w:after="0" w:line="276" w:lineRule="auto"/>
        <w:rPr>
          <w:rFonts w:cs="Lucida Sans Unicode"/>
        </w:rPr>
      </w:pPr>
      <w:r>
        <w:rPr>
          <w:rFonts w:cs="Lucida Sans Unicode"/>
          <w:b/>
          <w:bCs/>
        </w:rPr>
        <w:t>e</w:t>
      </w:r>
      <w:r w:rsidR="00853758" w:rsidRPr="00853758">
        <w:rPr>
          <w:rFonts w:cs="Lucida Sans Unicode"/>
          <w:b/>
          <w:bCs/>
        </w:rPr>
        <w:t xml:space="preserve">mail: </w:t>
      </w:r>
      <w:hyperlink r:id="rId8" w:history="1">
        <w:r w:rsidR="00853758" w:rsidRPr="00FB441B">
          <w:rPr>
            <w:rStyle w:val="Hyperlink"/>
            <w:rFonts w:cs="Lucida Sans Unicode"/>
            <w:b/>
            <w:bCs/>
          </w:rPr>
          <w:t>workwellwest@shaw-trust.org.uk</w:t>
        </w:r>
      </w:hyperlink>
    </w:p>
    <w:p w14:paraId="46BE688E" w14:textId="22F8837F" w:rsidR="00853758" w:rsidRPr="00853758" w:rsidRDefault="00853758" w:rsidP="00853758">
      <w:pPr>
        <w:spacing w:after="0" w:line="276" w:lineRule="auto"/>
        <w:rPr>
          <w:b/>
          <w:bCs/>
        </w:rPr>
      </w:pPr>
    </w:p>
    <w:p w14:paraId="00C8696E" w14:textId="4844D618" w:rsidR="00F74C5D" w:rsidRDefault="008134D8" w:rsidP="008134D8">
      <w:pPr>
        <w:spacing w:after="0" w:line="276" w:lineRule="auto"/>
      </w:pPr>
      <w:r w:rsidRPr="00524AE5">
        <w:rPr>
          <w:b/>
          <w:bCs/>
        </w:rPr>
        <w:t xml:space="preserve">WorkWell </w:t>
      </w:r>
      <w:r w:rsidRPr="00524AE5">
        <w:t xml:space="preserve">is a free service for people in North West London who are in a job or looking for one but need support with health-related challenges. </w:t>
      </w:r>
      <w:r>
        <w:t>W</w:t>
      </w:r>
      <w:r w:rsidRPr="00524AE5">
        <w:t>e’re here to offer early help and support. We’ll work with you to understand any health-related issues that might be in your way and create a plan that fits your needs. We also connect with local services to make sure you get the right help. Together, we’ll work to overcome any barriers so you can find or keep a job that’s right for you.</w:t>
      </w:r>
    </w:p>
    <w:sectPr w:rsidR="00F74C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0D6F4A"/>
    <w:multiLevelType w:val="hybridMultilevel"/>
    <w:tmpl w:val="E0F265DE"/>
    <w:lvl w:ilvl="0" w:tplc="71EAB8AA">
      <w:start w:val="25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DF879A4"/>
    <w:multiLevelType w:val="hybridMultilevel"/>
    <w:tmpl w:val="95E4BD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74714509">
    <w:abstractNumId w:val="0"/>
  </w:num>
  <w:num w:numId="2" w16cid:durableId="6061564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C5D"/>
    <w:rsid w:val="001D7755"/>
    <w:rsid w:val="001E3A3B"/>
    <w:rsid w:val="004B05C3"/>
    <w:rsid w:val="00674810"/>
    <w:rsid w:val="006C5E09"/>
    <w:rsid w:val="007558EF"/>
    <w:rsid w:val="008134D8"/>
    <w:rsid w:val="00853758"/>
    <w:rsid w:val="008F052B"/>
    <w:rsid w:val="0092597B"/>
    <w:rsid w:val="00A17C14"/>
    <w:rsid w:val="00A95BE3"/>
    <w:rsid w:val="00AA75CD"/>
    <w:rsid w:val="00AE674E"/>
    <w:rsid w:val="00B528B8"/>
    <w:rsid w:val="00B96263"/>
    <w:rsid w:val="00BB2437"/>
    <w:rsid w:val="00DB6C65"/>
    <w:rsid w:val="00E372FF"/>
    <w:rsid w:val="00F74C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F4635"/>
  <w15:chartTrackingRefBased/>
  <w15:docId w15:val="{EB046808-7B36-44E2-89B8-CCB7D9B12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75CD"/>
    <w:rPr>
      <w:rFonts w:ascii="Lucida Sans Unicode" w:hAnsi="Lucida Sans Unicode"/>
    </w:rPr>
  </w:style>
  <w:style w:type="paragraph" w:styleId="Heading1">
    <w:name w:val="heading 1"/>
    <w:basedOn w:val="Normal"/>
    <w:next w:val="Normal"/>
    <w:link w:val="Heading1Char"/>
    <w:uiPriority w:val="9"/>
    <w:qFormat/>
    <w:rsid w:val="00F74C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74C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74C5D"/>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74C5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F74C5D"/>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F74C5D"/>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74C5D"/>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74C5D"/>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74C5D"/>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4C5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74C5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74C5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74C5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74C5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74C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74C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74C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74C5D"/>
    <w:rPr>
      <w:rFonts w:eastAsiaTheme="majorEastAsia" w:cstheme="majorBidi"/>
      <w:color w:val="272727" w:themeColor="text1" w:themeTint="D8"/>
    </w:rPr>
  </w:style>
  <w:style w:type="paragraph" w:styleId="Title">
    <w:name w:val="Title"/>
    <w:basedOn w:val="Normal"/>
    <w:next w:val="Normal"/>
    <w:link w:val="TitleChar"/>
    <w:uiPriority w:val="10"/>
    <w:qFormat/>
    <w:rsid w:val="00F74C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4C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74C5D"/>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74C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74C5D"/>
    <w:pPr>
      <w:spacing w:before="160"/>
      <w:jc w:val="center"/>
    </w:pPr>
    <w:rPr>
      <w:i/>
      <w:iCs/>
      <w:color w:val="404040" w:themeColor="text1" w:themeTint="BF"/>
    </w:rPr>
  </w:style>
  <w:style w:type="character" w:customStyle="1" w:styleId="QuoteChar">
    <w:name w:val="Quote Char"/>
    <w:basedOn w:val="DefaultParagraphFont"/>
    <w:link w:val="Quote"/>
    <w:uiPriority w:val="29"/>
    <w:rsid w:val="00F74C5D"/>
    <w:rPr>
      <w:rFonts w:ascii="Lucida Sans Unicode" w:hAnsi="Lucida Sans Unicode"/>
      <w:i/>
      <w:iCs/>
      <w:color w:val="404040" w:themeColor="text1" w:themeTint="BF"/>
    </w:rPr>
  </w:style>
  <w:style w:type="paragraph" w:styleId="ListParagraph">
    <w:name w:val="List Paragraph"/>
    <w:basedOn w:val="Normal"/>
    <w:uiPriority w:val="34"/>
    <w:qFormat/>
    <w:rsid w:val="00F74C5D"/>
    <w:pPr>
      <w:ind w:left="720"/>
      <w:contextualSpacing/>
    </w:pPr>
  </w:style>
  <w:style w:type="character" w:styleId="IntenseEmphasis">
    <w:name w:val="Intense Emphasis"/>
    <w:basedOn w:val="DefaultParagraphFont"/>
    <w:uiPriority w:val="21"/>
    <w:qFormat/>
    <w:rsid w:val="00F74C5D"/>
    <w:rPr>
      <w:i/>
      <w:iCs/>
      <w:color w:val="0F4761" w:themeColor="accent1" w:themeShade="BF"/>
    </w:rPr>
  </w:style>
  <w:style w:type="paragraph" w:styleId="IntenseQuote">
    <w:name w:val="Intense Quote"/>
    <w:basedOn w:val="Normal"/>
    <w:next w:val="Normal"/>
    <w:link w:val="IntenseQuoteChar"/>
    <w:uiPriority w:val="30"/>
    <w:qFormat/>
    <w:rsid w:val="00F74C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74C5D"/>
    <w:rPr>
      <w:rFonts w:ascii="Lucida Sans Unicode" w:hAnsi="Lucida Sans Unicode"/>
      <w:i/>
      <w:iCs/>
      <w:color w:val="0F4761" w:themeColor="accent1" w:themeShade="BF"/>
    </w:rPr>
  </w:style>
  <w:style w:type="character" w:styleId="IntenseReference">
    <w:name w:val="Intense Reference"/>
    <w:basedOn w:val="DefaultParagraphFont"/>
    <w:uiPriority w:val="32"/>
    <w:qFormat/>
    <w:rsid w:val="00F74C5D"/>
    <w:rPr>
      <w:b/>
      <w:bCs/>
      <w:smallCaps/>
      <w:color w:val="0F4761" w:themeColor="accent1" w:themeShade="BF"/>
      <w:spacing w:val="5"/>
    </w:rPr>
  </w:style>
  <w:style w:type="character" w:styleId="Hyperlink">
    <w:name w:val="Hyperlink"/>
    <w:basedOn w:val="DefaultParagraphFont"/>
    <w:uiPriority w:val="99"/>
    <w:unhideWhenUsed/>
    <w:rsid w:val="00F74C5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2763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orkwellwest@shaw-trust.org.uk" TargetMode="External"/><Relationship Id="rId3" Type="http://schemas.openxmlformats.org/officeDocument/2006/relationships/settings" Target="settings.xml"/><Relationship Id="rId7" Type="http://schemas.openxmlformats.org/officeDocument/2006/relationships/hyperlink" Target="https://shawtrust.org.uk/workwell-north-west-lond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240</Words>
  <Characters>1369</Characters>
  <Application>Microsoft Office Word</Application>
  <DocSecurity>0</DocSecurity>
  <Lines>11</Lines>
  <Paragraphs>3</Paragraphs>
  <ScaleCrop>false</ScaleCrop>
  <Company>London Borough of Ealing</Company>
  <LinksUpToDate>false</LinksUpToDate>
  <CharactersWithSpaces>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Waugh</dc:creator>
  <cp:keywords/>
  <dc:description/>
  <cp:lastModifiedBy>Ann Waugh</cp:lastModifiedBy>
  <cp:revision>14</cp:revision>
  <dcterms:created xsi:type="dcterms:W3CDTF">2025-02-28T16:23:00Z</dcterms:created>
  <dcterms:modified xsi:type="dcterms:W3CDTF">2025-02-28T16:39:00Z</dcterms:modified>
</cp:coreProperties>
</file>